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Traditional culture</w:t>
      </w:r>
      <w:r w:rsidDel="00000000" w:rsidR="00000000" w:rsidRPr="00000000">
        <w:rPr>
          <w:rtl w:val="0"/>
        </w:rPr>
        <w:t xml:space="preserve"> is made up of practices established over many generations.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Think about your immediate and your extended family &amp; friends. Record examples of traditions or rites that have been passed down (shared) over several generations which influence you. The table may help you organize your thoughts.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10740.0" w:type="dxa"/>
        <w:jc w:val="left"/>
        <w:tblInd w:w="-88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700"/>
        <w:gridCol w:w="8040"/>
        <w:tblGridChange w:id="0">
          <w:tblGrid>
            <w:gridCol w:w="2700"/>
            <w:gridCol w:w="804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Family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School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Peer Group ( friends)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Clubs, teams, etc.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2"/>
        <w:bidi w:val="0"/>
        <w:tblW w:w="10545.0" w:type="dxa"/>
        <w:jc w:val="left"/>
        <w:tblInd w:w="-88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580"/>
        <w:gridCol w:w="7965"/>
        <w:tblGridChange w:id="0">
          <w:tblGrid>
            <w:gridCol w:w="2580"/>
            <w:gridCol w:w="796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Community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Government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Religious Groups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Mass Media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headerReference r:id="rId5" w:type="default"/>
      <w:pgSz w:h="16834" w:w="11909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jc w:val="center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contextualSpacing w:val="0"/>
      <w:jc w:val="center"/>
    </w:pPr>
    <w:r w:rsidDel="00000000" w:rsidR="00000000" w:rsidRPr="00000000">
      <w:rPr>
        <w:rtl w:val="0"/>
      </w:rPr>
      <w:t xml:space="preserve">Traditional Culture</w:t>
    </w:r>
  </w:p>
  <w:p w:rsidR="00000000" w:rsidDel="00000000" w:rsidP="00000000" w:rsidRDefault="00000000" w:rsidRPr="00000000">
    <w:pPr>
      <w:contextualSpacing w:val="0"/>
      <w:jc w:val="center"/>
    </w:pPr>
    <w:r w:rsidDel="00000000" w:rsidR="00000000" w:rsidRPr="00000000">
      <w:rPr>
        <w:rtl w:val="0"/>
      </w:rPr>
      <w:t xml:space="preserve">Name: ______________________________             Date: ___________________________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/Relationships>
</file>